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BA" w:rsidRPr="007D006B" w:rsidRDefault="00E85FBA" w:rsidP="00E85FBA">
      <w:pPr>
        <w:pStyle w:val="rvps14"/>
        <w:spacing w:before="0" w:beforeAutospacing="0" w:after="120" w:afterAutospacing="0"/>
        <w:ind w:left="9289" w:firstLine="623"/>
        <w:rPr>
          <w:szCs w:val="28"/>
          <w:lang w:val="uk-UA"/>
        </w:rPr>
      </w:pPr>
      <w:bookmarkStart w:id="0" w:name="bookmark9"/>
      <w:r w:rsidRPr="007D006B">
        <w:rPr>
          <w:szCs w:val="28"/>
          <w:lang w:val="uk-UA"/>
        </w:rPr>
        <w:t xml:space="preserve">ЗАТВЕРДЖЕНО </w:t>
      </w:r>
    </w:p>
    <w:p w:rsidR="00E85FBA" w:rsidRPr="007D006B" w:rsidRDefault="00E85FBA" w:rsidP="00E85FBA">
      <w:pPr>
        <w:pStyle w:val="rvps14"/>
        <w:spacing w:before="0" w:beforeAutospacing="0" w:after="120" w:afterAutospacing="0"/>
        <w:ind w:left="9912"/>
        <w:rPr>
          <w:sz w:val="28"/>
          <w:szCs w:val="28"/>
          <w:lang w:val="uk-UA"/>
        </w:rPr>
      </w:pPr>
      <w:r w:rsidRPr="007D006B">
        <w:rPr>
          <w:szCs w:val="28"/>
          <w:lang w:val="uk-UA"/>
        </w:rPr>
        <w:t xml:space="preserve">Наказ Головного управління Держпродспоживслужби в </w:t>
      </w:r>
      <w:r w:rsidR="000B2AB8">
        <w:rPr>
          <w:szCs w:val="28"/>
          <w:lang w:val="uk-UA"/>
        </w:rPr>
        <w:t>Чернігівській</w:t>
      </w:r>
      <w:bookmarkStart w:id="1" w:name="_GoBack"/>
      <w:bookmarkEnd w:id="1"/>
      <w:r w:rsidRPr="007D006B">
        <w:rPr>
          <w:szCs w:val="28"/>
          <w:lang w:val="uk-UA"/>
        </w:rPr>
        <w:t xml:space="preserve"> області </w:t>
      </w:r>
      <w:r w:rsidRPr="007D006B">
        <w:rPr>
          <w:lang w:val="uk-UA"/>
        </w:rPr>
        <w:t>_________________ № ___________</w:t>
      </w:r>
    </w:p>
    <w:p w:rsidR="00CD59CC" w:rsidRPr="007D006B" w:rsidRDefault="00CD59CC" w:rsidP="00CF61B9">
      <w:pPr>
        <w:keepNext/>
        <w:keepLines/>
        <w:spacing w:after="100" w:afterAutospacing="1" w:line="240" w:lineRule="auto"/>
        <w:contextualSpacing/>
        <w:jc w:val="center"/>
        <w:rPr>
          <w:rStyle w:val="22"/>
          <w:rFonts w:eastAsia="Calibri"/>
          <w:bCs w:val="0"/>
          <w:sz w:val="24"/>
          <w:szCs w:val="24"/>
        </w:rPr>
      </w:pPr>
    </w:p>
    <w:p w:rsidR="00CF61B9" w:rsidRPr="007D006B" w:rsidRDefault="00CF61B9" w:rsidP="00CF61B9">
      <w:pPr>
        <w:keepNext/>
        <w:keepLines/>
        <w:spacing w:after="100" w:afterAutospacing="1" w:line="240" w:lineRule="auto"/>
        <w:contextualSpacing/>
        <w:jc w:val="center"/>
        <w:rPr>
          <w:sz w:val="24"/>
          <w:szCs w:val="24"/>
          <w:lang w:val="uk-UA"/>
        </w:rPr>
      </w:pPr>
      <w:r w:rsidRPr="007D006B">
        <w:rPr>
          <w:rStyle w:val="22"/>
          <w:rFonts w:eastAsia="Calibri"/>
          <w:bCs w:val="0"/>
          <w:sz w:val="24"/>
          <w:szCs w:val="24"/>
        </w:rPr>
        <w:t>ТЕХНОЛОГІЧНА КАРТКА</w:t>
      </w:r>
      <w:bookmarkEnd w:id="0"/>
    </w:p>
    <w:p w:rsidR="00D31CDE" w:rsidRPr="007D006B" w:rsidRDefault="00CF61B9" w:rsidP="00CF61B9">
      <w:pPr>
        <w:keepNext/>
        <w:keepLines/>
        <w:spacing w:after="100" w:afterAutospacing="1" w:line="240" w:lineRule="auto"/>
        <w:contextualSpacing/>
        <w:jc w:val="center"/>
        <w:rPr>
          <w:rStyle w:val="22"/>
          <w:rFonts w:eastAsia="Calibri"/>
          <w:bCs w:val="0"/>
          <w:sz w:val="24"/>
          <w:szCs w:val="24"/>
        </w:rPr>
      </w:pPr>
      <w:bookmarkStart w:id="2" w:name="bookmark10"/>
      <w:r w:rsidRPr="007D006B">
        <w:rPr>
          <w:rStyle w:val="22"/>
          <w:rFonts w:eastAsia="Calibri"/>
          <w:bCs w:val="0"/>
          <w:sz w:val="24"/>
          <w:szCs w:val="24"/>
        </w:rPr>
        <w:t xml:space="preserve">адміністративної послуги </w:t>
      </w:r>
      <w:bookmarkEnd w:id="2"/>
      <w:r w:rsidR="00CD59CC" w:rsidRPr="007D006B">
        <w:rPr>
          <w:rStyle w:val="22"/>
          <w:rFonts w:eastAsia="Calibri"/>
          <w:bCs w:val="0"/>
          <w:sz w:val="24"/>
          <w:szCs w:val="24"/>
        </w:rPr>
        <w:t xml:space="preserve">з </w:t>
      </w:r>
      <w:r w:rsidR="00D31CDE" w:rsidRPr="007D006B">
        <w:rPr>
          <w:rStyle w:val="22"/>
          <w:rFonts w:eastAsia="Calibri"/>
          <w:bCs w:val="0"/>
          <w:sz w:val="24"/>
          <w:szCs w:val="24"/>
        </w:rPr>
        <w:t xml:space="preserve">внесення відомостей про припинення використання потужності </w:t>
      </w:r>
    </w:p>
    <w:p w:rsidR="0049691F" w:rsidRPr="007D006B" w:rsidRDefault="00D31CDE" w:rsidP="0049691F">
      <w:pPr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uk-UA"/>
        </w:rPr>
      </w:pPr>
      <w:r w:rsidRPr="007D006B">
        <w:rPr>
          <w:rFonts w:ascii="Times New Roman" w:hAnsi="Times New Roman"/>
          <w:b/>
          <w:color w:val="000000"/>
          <w:sz w:val="24"/>
          <w:szCs w:val="28"/>
          <w:lang w:val="uk-UA"/>
        </w:rPr>
        <w:t>до Державного реєстру потужностей операторів ринку</w:t>
      </w:r>
      <w:r w:rsidR="0049691F" w:rsidRPr="007D006B">
        <w:rPr>
          <w:rFonts w:ascii="Times New Roman" w:eastAsia="Times New Roman" w:hAnsi="Times New Roman"/>
          <w:b/>
          <w:color w:val="000000"/>
          <w:sz w:val="24"/>
          <w:szCs w:val="28"/>
          <w:lang w:val="uk-UA"/>
        </w:rPr>
        <w:t xml:space="preserve"> використання потужності</w:t>
      </w: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524"/>
        <w:gridCol w:w="5387"/>
        <w:gridCol w:w="705"/>
        <w:gridCol w:w="2268"/>
      </w:tblGrid>
      <w:tr w:rsidR="00CF61B9" w:rsidRPr="007D006B" w:rsidTr="00C05AD9">
        <w:trPr>
          <w:trHeight w:hRule="exact" w:val="826"/>
        </w:trPr>
        <w:tc>
          <w:tcPr>
            <w:tcW w:w="577" w:type="dxa"/>
            <w:shd w:val="clear" w:color="auto" w:fill="FFFFFF"/>
          </w:tcPr>
          <w:p w:rsidR="00CF61B9" w:rsidRPr="007D006B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>№</w:t>
            </w:r>
          </w:p>
          <w:p w:rsidR="00CF61B9" w:rsidRPr="007D006B" w:rsidRDefault="00CF61B9" w:rsidP="001E6000">
            <w:pPr>
              <w:pStyle w:val="20"/>
              <w:shd w:val="clear" w:color="auto" w:fill="auto"/>
              <w:spacing w:before="60"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>п/п</w:t>
            </w:r>
          </w:p>
        </w:tc>
        <w:tc>
          <w:tcPr>
            <w:tcW w:w="6524" w:type="dxa"/>
            <w:shd w:val="clear" w:color="auto" w:fill="FFFFFF"/>
          </w:tcPr>
          <w:p w:rsidR="00CF61B9" w:rsidRPr="007D006B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>Етапи послуги</w:t>
            </w:r>
          </w:p>
        </w:tc>
        <w:tc>
          <w:tcPr>
            <w:tcW w:w="5387" w:type="dxa"/>
            <w:shd w:val="clear" w:color="auto" w:fill="FFFFFF"/>
          </w:tcPr>
          <w:p w:rsidR="00CF61B9" w:rsidRPr="007D006B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705" w:type="dxa"/>
            <w:shd w:val="clear" w:color="auto" w:fill="FFFFFF"/>
          </w:tcPr>
          <w:p w:rsidR="00B52D49" w:rsidRPr="007D006B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rStyle w:val="214pt"/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 xml:space="preserve">Дія </w:t>
            </w:r>
          </w:p>
          <w:p w:rsidR="00B52D49" w:rsidRPr="007D006B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rStyle w:val="214pt"/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 xml:space="preserve">(В, У, </w:t>
            </w:r>
          </w:p>
          <w:p w:rsidR="00CF61B9" w:rsidRPr="007D006B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>П, З)</w:t>
            </w:r>
          </w:p>
        </w:tc>
        <w:tc>
          <w:tcPr>
            <w:tcW w:w="2268" w:type="dxa"/>
            <w:shd w:val="clear" w:color="auto" w:fill="FFFFFF"/>
          </w:tcPr>
          <w:p w:rsidR="00CF61B9" w:rsidRPr="007D006B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>Термін</w:t>
            </w:r>
          </w:p>
          <w:p w:rsidR="00CF61B9" w:rsidRPr="007D006B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>виконання</w:t>
            </w:r>
          </w:p>
          <w:p w:rsidR="00CF61B9" w:rsidRPr="007D006B" w:rsidRDefault="00CF61B9" w:rsidP="00B52D49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7D006B">
              <w:rPr>
                <w:rStyle w:val="214pt"/>
                <w:sz w:val="22"/>
                <w:szCs w:val="22"/>
              </w:rPr>
              <w:t>(днів)</w:t>
            </w:r>
          </w:p>
        </w:tc>
      </w:tr>
      <w:tr w:rsidR="00DE2DAC" w:rsidRPr="007D006B" w:rsidTr="00C05AD9">
        <w:trPr>
          <w:trHeight w:hRule="exact" w:val="569"/>
        </w:trPr>
        <w:tc>
          <w:tcPr>
            <w:tcW w:w="577" w:type="dxa"/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1.</w:t>
            </w:r>
          </w:p>
        </w:tc>
        <w:tc>
          <w:tcPr>
            <w:tcW w:w="6524" w:type="dxa"/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 xml:space="preserve">Прийом, реєстрація повідомлення від оператора ринку про припинення використання потужності </w:t>
            </w:r>
          </w:p>
        </w:tc>
        <w:tc>
          <w:tcPr>
            <w:tcW w:w="5387" w:type="dxa"/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Державний адміністратор центру надання адміністративних послуг (ЦНАПу)</w:t>
            </w:r>
          </w:p>
        </w:tc>
        <w:tc>
          <w:tcPr>
            <w:tcW w:w="705" w:type="dxa"/>
            <w:shd w:val="clear" w:color="auto" w:fill="FFFFFF"/>
          </w:tcPr>
          <w:p w:rsidR="00DE2DAC" w:rsidRPr="007D006B" w:rsidRDefault="00DE2DAC" w:rsidP="00C05AD9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</w:t>
            </w:r>
          </w:p>
        </w:tc>
        <w:tc>
          <w:tcPr>
            <w:tcW w:w="2268" w:type="dxa"/>
            <w:shd w:val="clear" w:color="auto" w:fill="FFFFFF"/>
          </w:tcPr>
          <w:p w:rsidR="00DE2DAC" w:rsidRPr="007D006B" w:rsidRDefault="00DE2DAC" w:rsidP="00C05AD9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7D006B">
              <w:rPr>
                <w:rFonts w:ascii="Times New Roman" w:hAnsi="Times New Roman"/>
                <w:szCs w:val="24"/>
                <w:lang w:val="uk-UA"/>
              </w:rPr>
              <w:t>Не пізніше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7D006B" w:rsidRPr="007D006B">
              <w:rPr>
                <w:rFonts w:ascii="Times New Roman" w:hAnsi="Times New Roman"/>
                <w:szCs w:val="24"/>
                <w:lang w:val="uk-UA"/>
              </w:rPr>
              <w:t>п</w:t>
            </w:r>
            <w:r w:rsidRPr="007D006B">
              <w:rPr>
                <w:rFonts w:ascii="Times New Roman" w:hAnsi="Times New Roman"/>
                <w:szCs w:val="24"/>
                <w:lang w:val="uk-UA"/>
              </w:rPr>
              <w:t xml:space="preserve">ершого 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>робочого</w:t>
            </w:r>
            <w:r w:rsidR="00C05AD9" w:rsidRPr="007D006B">
              <w:rPr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szCs w:val="24"/>
                <w:lang w:val="uk-UA"/>
              </w:rPr>
              <w:t>дня</w:t>
            </w:r>
          </w:p>
        </w:tc>
      </w:tr>
      <w:tr w:rsidR="00DE2DAC" w:rsidRPr="007D006B" w:rsidTr="00C05AD9">
        <w:trPr>
          <w:trHeight w:hRule="exact" w:val="549"/>
        </w:trPr>
        <w:tc>
          <w:tcPr>
            <w:tcW w:w="577" w:type="dxa"/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2</w:t>
            </w:r>
          </w:p>
        </w:tc>
        <w:tc>
          <w:tcPr>
            <w:tcW w:w="6524" w:type="dxa"/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Формування справи</w:t>
            </w:r>
          </w:p>
        </w:tc>
        <w:tc>
          <w:tcPr>
            <w:tcW w:w="5387" w:type="dxa"/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Державний адміністратор центру надання адміністративних послуг (ЦНАПу)</w:t>
            </w:r>
          </w:p>
        </w:tc>
        <w:tc>
          <w:tcPr>
            <w:tcW w:w="705" w:type="dxa"/>
            <w:shd w:val="clear" w:color="auto" w:fill="FFFFFF"/>
          </w:tcPr>
          <w:p w:rsidR="00DE2DAC" w:rsidRPr="007D006B" w:rsidRDefault="00DE2DAC" w:rsidP="00C05AD9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</w:t>
            </w:r>
          </w:p>
        </w:tc>
        <w:tc>
          <w:tcPr>
            <w:tcW w:w="2268" w:type="dxa"/>
            <w:shd w:val="clear" w:color="auto" w:fill="FFFFFF"/>
          </w:tcPr>
          <w:p w:rsidR="00DE2DAC" w:rsidRPr="007D006B" w:rsidRDefault="00DE2DAC" w:rsidP="00C05AD9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7D006B">
              <w:rPr>
                <w:rFonts w:ascii="Times New Roman" w:hAnsi="Times New Roman"/>
                <w:szCs w:val="24"/>
                <w:lang w:val="uk-UA"/>
              </w:rPr>
              <w:t>Не пізніше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szCs w:val="24"/>
                <w:lang w:val="uk-UA"/>
              </w:rPr>
              <w:t xml:space="preserve">першого 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>робочого</w:t>
            </w:r>
            <w:r w:rsidR="00C05AD9" w:rsidRPr="007D006B">
              <w:rPr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szCs w:val="24"/>
                <w:lang w:val="uk-UA"/>
              </w:rPr>
              <w:t>дня</w:t>
            </w:r>
          </w:p>
        </w:tc>
      </w:tr>
      <w:tr w:rsidR="00DE2DAC" w:rsidRPr="007D006B" w:rsidTr="00C05AD9">
        <w:trPr>
          <w:trHeight w:hRule="exact" w:val="854"/>
        </w:trPr>
        <w:tc>
          <w:tcPr>
            <w:tcW w:w="577" w:type="dxa"/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3.</w:t>
            </w:r>
          </w:p>
        </w:tc>
        <w:tc>
          <w:tcPr>
            <w:tcW w:w="6524" w:type="dxa"/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Передача пакету документів заявника уповноваженому представнику структурного підрозділу територіального органу Держпродспоживслужби</w:t>
            </w:r>
          </w:p>
        </w:tc>
        <w:tc>
          <w:tcPr>
            <w:tcW w:w="5387" w:type="dxa"/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Державний адміністратор (ЦНАПу)</w:t>
            </w:r>
          </w:p>
        </w:tc>
        <w:tc>
          <w:tcPr>
            <w:tcW w:w="705" w:type="dxa"/>
            <w:shd w:val="clear" w:color="auto" w:fill="FFFFFF"/>
          </w:tcPr>
          <w:p w:rsidR="00DE2DAC" w:rsidRPr="007D006B" w:rsidRDefault="00DE2DAC" w:rsidP="00C05AD9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</w:t>
            </w:r>
          </w:p>
        </w:tc>
        <w:tc>
          <w:tcPr>
            <w:tcW w:w="2268" w:type="dxa"/>
            <w:shd w:val="clear" w:color="auto" w:fill="FFFFFF"/>
          </w:tcPr>
          <w:p w:rsidR="00DE2DAC" w:rsidRPr="007D006B" w:rsidRDefault="00DE2DAC" w:rsidP="00C05AD9">
            <w:pPr>
              <w:spacing w:after="100" w:afterAutospacing="1" w:line="240" w:lineRule="auto"/>
              <w:contextualSpacing/>
              <w:jc w:val="both"/>
              <w:rPr>
                <w:lang w:val="uk-UA"/>
              </w:rPr>
            </w:pPr>
            <w:r w:rsidRPr="007D006B">
              <w:rPr>
                <w:rFonts w:ascii="Times New Roman" w:hAnsi="Times New Roman"/>
                <w:szCs w:val="24"/>
                <w:lang w:val="uk-UA"/>
              </w:rPr>
              <w:t>Не пізніше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szCs w:val="24"/>
                <w:lang w:val="uk-UA"/>
              </w:rPr>
              <w:t xml:space="preserve">другого 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>робочого</w:t>
            </w:r>
            <w:r w:rsidR="00C05AD9" w:rsidRPr="007D006B">
              <w:rPr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szCs w:val="24"/>
                <w:lang w:val="uk-UA"/>
              </w:rPr>
              <w:t>дня</w:t>
            </w:r>
          </w:p>
        </w:tc>
      </w:tr>
      <w:tr w:rsidR="00DE2DAC" w:rsidRPr="007D006B" w:rsidTr="00C05AD9">
        <w:trPr>
          <w:trHeight w:hRule="exact" w:val="7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4.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Реєстрація пакету документів, як вхідної кореспонденцій структурного підрозділу територіального органу Держпродспоживслужби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Уповноважений представник структурного підрозділу територіального органу Держпродспоживслужби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C05AD9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C05AD9">
            <w:pPr>
              <w:spacing w:after="100" w:afterAutospacing="1" w:line="240" w:lineRule="auto"/>
              <w:contextualSpacing/>
              <w:jc w:val="both"/>
              <w:rPr>
                <w:lang w:val="uk-UA"/>
              </w:rPr>
            </w:pPr>
            <w:r w:rsidRPr="007D006B">
              <w:rPr>
                <w:rFonts w:ascii="Times New Roman" w:hAnsi="Times New Roman"/>
                <w:szCs w:val="24"/>
                <w:lang w:val="uk-UA"/>
              </w:rPr>
              <w:t>Не пізніше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szCs w:val="24"/>
                <w:lang w:val="uk-UA"/>
              </w:rPr>
              <w:t xml:space="preserve">другого 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>робочого</w:t>
            </w:r>
            <w:r w:rsidR="00C05AD9" w:rsidRPr="007D006B">
              <w:rPr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szCs w:val="24"/>
                <w:lang w:val="uk-UA"/>
              </w:rPr>
              <w:t>дня</w:t>
            </w:r>
          </w:p>
        </w:tc>
      </w:tr>
      <w:tr w:rsidR="00215B70" w:rsidRPr="007D006B" w:rsidTr="00C05AD9">
        <w:trPr>
          <w:trHeight w:hRule="exact" w:val="10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7D006B" w:rsidRDefault="00215B70" w:rsidP="00B52D49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5.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7D006B" w:rsidRDefault="00215B70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Передача пакету документів заявника керівнику структурного підрозділу територіального органу Держпродспоживслужби для накладання резолюції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7D006B" w:rsidRDefault="00215B70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Діловод структурного підрозділу територіального органу Держпродспоживслужби; Керівник структурного підрозділу територіального органу Держпродспоживслужби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7D006B" w:rsidRDefault="00215B70" w:rsidP="00C05AD9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В, 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7D006B" w:rsidRDefault="00DE2DAC" w:rsidP="00C05AD9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Не пізніше</w:t>
            </w:r>
            <w:r w:rsidR="00C05AD9" w:rsidRPr="007D006B">
              <w:rPr>
                <w:sz w:val="22"/>
                <w:szCs w:val="24"/>
              </w:rPr>
              <w:t xml:space="preserve"> </w:t>
            </w:r>
            <w:r w:rsidRPr="007D006B">
              <w:rPr>
                <w:sz w:val="22"/>
                <w:szCs w:val="24"/>
              </w:rPr>
              <w:t xml:space="preserve">другого </w:t>
            </w:r>
            <w:r w:rsidR="00C05AD9" w:rsidRPr="007D006B">
              <w:rPr>
                <w:sz w:val="22"/>
                <w:szCs w:val="24"/>
              </w:rPr>
              <w:t xml:space="preserve">робочого </w:t>
            </w:r>
            <w:r w:rsidRPr="007D006B">
              <w:rPr>
                <w:sz w:val="22"/>
                <w:szCs w:val="24"/>
              </w:rPr>
              <w:t>дня</w:t>
            </w:r>
          </w:p>
        </w:tc>
      </w:tr>
      <w:tr w:rsidR="00DE2DAC" w:rsidRPr="007D006B" w:rsidTr="00C05AD9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6.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Передача пакету документів відповідальному виконавцю структурного підрозділу територіального органу Держпродспоживслужби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B52D4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C05AD9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DAC" w:rsidRPr="007D006B" w:rsidRDefault="00DE2DAC" w:rsidP="00C05AD9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7D006B">
              <w:rPr>
                <w:rFonts w:ascii="Times New Roman" w:hAnsi="Times New Roman"/>
                <w:lang w:val="uk-UA"/>
              </w:rPr>
              <w:t>Не пізніше</w:t>
            </w:r>
            <w:r w:rsidR="00C05AD9" w:rsidRPr="007D006B">
              <w:rPr>
                <w:rFonts w:ascii="Times New Roman" w:hAnsi="Times New Roman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lang w:val="uk-UA"/>
              </w:rPr>
              <w:t>третього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 xml:space="preserve"> робочого</w:t>
            </w:r>
            <w:r w:rsidRPr="007D006B">
              <w:rPr>
                <w:rFonts w:ascii="Times New Roman" w:hAnsi="Times New Roman"/>
                <w:lang w:val="uk-UA"/>
              </w:rPr>
              <w:t xml:space="preserve"> дня</w:t>
            </w:r>
          </w:p>
        </w:tc>
      </w:tr>
      <w:tr w:rsidR="00B52D49" w:rsidRPr="007D006B" w:rsidTr="00C05AD9">
        <w:trPr>
          <w:trHeight w:hRule="exact" w:val="5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7.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Вивчення пакету документів, оцінка необхідності проведення додаткових процедур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spacing w:after="100" w:afterAutospacing="1" w:line="240" w:lineRule="auto"/>
              <w:ind w:right="128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7D006B">
              <w:rPr>
                <w:rFonts w:ascii="Times New Roman" w:hAnsi="Times New Roman"/>
                <w:lang w:val="uk-UA"/>
              </w:rPr>
              <w:t xml:space="preserve">Не пізніше третього 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>робочого</w:t>
            </w:r>
            <w:r w:rsidR="00C05AD9" w:rsidRPr="007D006B">
              <w:rPr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lang w:val="uk-UA"/>
              </w:rPr>
              <w:t>дня</w:t>
            </w:r>
          </w:p>
        </w:tc>
      </w:tr>
      <w:tr w:rsidR="00B52D49" w:rsidRPr="007D006B" w:rsidTr="00C05AD9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8.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 xml:space="preserve">Інформування територіального органу Держпродспоживслужби через службову записку за підписом керівника структурного підрозділу територіального органу Держпродспоживслужби щодо внесення запису про припинення використання потужності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pStyle w:val="20"/>
              <w:shd w:val="clear" w:color="auto" w:fill="auto"/>
              <w:spacing w:after="100" w:afterAutospacing="1" w:line="240" w:lineRule="auto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7D006B">
              <w:rPr>
                <w:sz w:val="22"/>
                <w:szCs w:val="22"/>
              </w:rPr>
              <w:t xml:space="preserve">Не пізніше четвертого </w:t>
            </w:r>
            <w:r w:rsidR="00C05AD9" w:rsidRPr="007D006B">
              <w:rPr>
                <w:sz w:val="22"/>
                <w:szCs w:val="24"/>
              </w:rPr>
              <w:t xml:space="preserve">робочого </w:t>
            </w:r>
            <w:r w:rsidRPr="007D006B">
              <w:rPr>
                <w:sz w:val="22"/>
                <w:szCs w:val="22"/>
              </w:rPr>
              <w:t>дня</w:t>
            </w:r>
          </w:p>
        </w:tc>
      </w:tr>
      <w:tr w:rsidR="00B52D49" w:rsidRPr="007D006B" w:rsidTr="00C05AD9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lastRenderedPageBreak/>
              <w:t>9.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Внесення запису про припинення використання потужності до відомостей державного реєстру потужностей операторів ринку через програмне забезпечення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spacing w:after="100" w:afterAutospacing="1" w:line="240" w:lineRule="auto"/>
              <w:ind w:left="136" w:right="128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7D006B">
              <w:rPr>
                <w:rFonts w:ascii="Times New Roman" w:hAnsi="Times New Roman"/>
                <w:lang w:val="uk-UA"/>
              </w:rPr>
              <w:t xml:space="preserve">Не пізніше п’ятого 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>робочого</w:t>
            </w:r>
            <w:r w:rsidR="00C05AD9" w:rsidRPr="007D006B">
              <w:rPr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lang w:val="uk-UA"/>
              </w:rPr>
              <w:t>дня</w:t>
            </w:r>
          </w:p>
        </w:tc>
      </w:tr>
      <w:tr w:rsidR="00B52D49" w:rsidRPr="007D006B" w:rsidTr="00C05AD9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10.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Направлення територіальним органом Держпродспоживслужби інформації про внесення записів про припинення використання потужності оператором ринку до відомостей Державного реєстру потужностей операторів ринку до структурного підрозділу територіального органу Держпродспоживслужби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spacing w:after="100" w:afterAutospacing="1" w:line="240" w:lineRule="auto"/>
              <w:ind w:left="136" w:right="128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7D006B">
              <w:rPr>
                <w:rFonts w:ascii="Times New Roman" w:hAnsi="Times New Roman"/>
                <w:lang w:val="uk-UA"/>
              </w:rPr>
              <w:t xml:space="preserve">Не пізніше п’ятого 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>робочого</w:t>
            </w:r>
            <w:r w:rsidR="00C05AD9" w:rsidRPr="007D006B">
              <w:rPr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lang w:val="uk-UA"/>
              </w:rPr>
              <w:t>дня</w:t>
            </w:r>
          </w:p>
        </w:tc>
      </w:tr>
      <w:tr w:rsidR="00B52D49" w:rsidRPr="007D006B" w:rsidTr="00C05AD9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11.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Повідомлення державного адміністратора ЦНАП про внесення запису про припинення використання потужності оператором ринку до відомостей Державного реєстру потужностей операторів ринку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C05AD9">
            <w:pPr>
              <w:spacing w:after="100" w:afterAutospacing="1" w:line="240" w:lineRule="auto"/>
              <w:ind w:left="136" w:right="128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7D006B">
              <w:rPr>
                <w:rFonts w:ascii="Times New Roman" w:hAnsi="Times New Roman"/>
                <w:lang w:val="uk-UA"/>
              </w:rPr>
              <w:t xml:space="preserve">Не пізніше п’ятого </w:t>
            </w:r>
            <w:r w:rsidR="00C05AD9" w:rsidRPr="007D006B">
              <w:rPr>
                <w:rFonts w:ascii="Times New Roman" w:hAnsi="Times New Roman"/>
                <w:szCs w:val="24"/>
                <w:lang w:val="uk-UA"/>
              </w:rPr>
              <w:t>робочого</w:t>
            </w:r>
            <w:r w:rsidR="00C05AD9" w:rsidRPr="007D006B">
              <w:rPr>
                <w:szCs w:val="24"/>
                <w:lang w:val="uk-UA"/>
              </w:rPr>
              <w:t xml:space="preserve"> </w:t>
            </w:r>
            <w:r w:rsidRPr="007D006B">
              <w:rPr>
                <w:rFonts w:ascii="Times New Roman" w:hAnsi="Times New Roman"/>
                <w:lang w:val="uk-UA"/>
              </w:rPr>
              <w:t>дня</w:t>
            </w:r>
          </w:p>
        </w:tc>
      </w:tr>
      <w:tr w:rsidR="00B52D49" w:rsidRPr="007D006B" w:rsidTr="00C05AD9">
        <w:trPr>
          <w:trHeight w:hRule="exact" w:val="302"/>
        </w:trPr>
        <w:tc>
          <w:tcPr>
            <w:tcW w:w="1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Загальна кількість днів надання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B52D49">
            <w:pPr>
              <w:spacing w:after="100" w:afterAutospacing="1" w:line="240" w:lineRule="auto"/>
              <w:ind w:left="136" w:right="128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7D006B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B52D49" w:rsidRPr="007D006B" w:rsidTr="00C05AD9">
        <w:trPr>
          <w:trHeight w:hRule="exact" w:val="293"/>
        </w:trPr>
        <w:tc>
          <w:tcPr>
            <w:tcW w:w="1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5D044E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4"/>
              </w:rPr>
            </w:pPr>
            <w:r w:rsidRPr="007D006B">
              <w:rPr>
                <w:sz w:val="22"/>
                <w:szCs w:val="24"/>
              </w:rPr>
              <w:t>Загальна кількість днів (передбачена законодавством)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49" w:rsidRPr="007D006B" w:rsidRDefault="00B52D49" w:rsidP="00B52D49">
            <w:pPr>
              <w:spacing w:after="100" w:afterAutospacing="1" w:line="240" w:lineRule="auto"/>
              <w:ind w:left="136" w:right="128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7D006B">
              <w:rPr>
                <w:rFonts w:ascii="Times New Roman" w:hAnsi="Times New Roman"/>
                <w:lang w:val="uk-UA"/>
              </w:rPr>
              <w:t>5</w:t>
            </w:r>
          </w:p>
        </w:tc>
      </w:tr>
    </w:tbl>
    <w:p w:rsidR="00CF61B9" w:rsidRPr="007D006B" w:rsidRDefault="00CF61B9" w:rsidP="00B52D49">
      <w:pPr>
        <w:spacing w:after="100" w:afterAutospacing="1" w:line="240" w:lineRule="auto"/>
        <w:contextualSpacing/>
        <w:rPr>
          <w:szCs w:val="24"/>
          <w:lang w:val="uk-UA"/>
        </w:rPr>
      </w:pPr>
    </w:p>
    <w:p w:rsidR="00C728C0" w:rsidRPr="007D006B" w:rsidRDefault="00C728C0" w:rsidP="00B52D49">
      <w:pPr>
        <w:spacing w:after="100" w:afterAutospacing="1" w:line="240" w:lineRule="auto"/>
        <w:contextualSpacing/>
        <w:rPr>
          <w:szCs w:val="24"/>
          <w:lang w:val="uk-UA"/>
        </w:rPr>
      </w:pPr>
      <w:r w:rsidRPr="007D006B">
        <w:rPr>
          <w:rStyle w:val="14pt"/>
          <w:rFonts w:eastAsia="Calibri"/>
          <w:sz w:val="22"/>
          <w:szCs w:val="24"/>
        </w:rPr>
        <w:t xml:space="preserve">Примітка: </w:t>
      </w:r>
      <w:r w:rsidRPr="007D006B">
        <w:rPr>
          <w:rStyle w:val="a4"/>
          <w:rFonts w:eastAsia="Calibri"/>
          <w:sz w:val="22"/>
          <w:szCs w:val="24"/>
        </w:rPr>
        <w:t xml:space="preserve">Умовні позначки: </w:t>
      </w:r>
      <w:r w:rsidRPr="007D006B">
        <w:rPr>
          <w:rStyle w:val="14pt"/>
          <w:rFonts w:eastAsia="Calibri"/>
          <w:sz w:val="22"/>
          <w:szCs w:val="24"/>
        </w:rPr>
        <w:t xml:space="preserve">В </w:t>
      </w:r>
      <w:r w:rsidRPr="007D006B">
        <w:rPr>
          <w:rStyle w:val="a4"/>
          <w:rFonts w:eastAsia="Calibri"/>
          <w:sz w:val="22"/>
          <w:szCs w:val="24"/>
        </w:rPr>
        <w:t xml:space="preserve">- виконує; </w:t>
      </w:r>
      <w:r w:rsidRPr="007D006B">
        <w:rPr>
          <w:rStyle w:val="14pt"/>
          <w:rFonts w:eastAsia="Calibri"/>
          <w:sz w:val="22"/>
          <w:szCs w:val="24"/>
        </w:rPr>
        <w:t xml:space="preserve">У </w:t>
      </w:r>
      <w:r w:rsidRPr="007D006B">
        <w:rPr>
          <w:rStyle w:val="a4"/>
          <w:rFonts w:eastAsia="Calibri"/>
          <w:sz w:val="22"/>
          <w:szCs w:val="24"/>
        </w:rPr>
        <w:t xml:space="preserve">- бере участь; </w:t>
      </w:r>
      <w:r w:rsidRPr="007D006B">
        <w:rPr>
          <w:rStyle w:val="14pt"/>
          <w:rFonts w:eastAsia="Calibri"/>
          <w:sz w:val="22"/>
          <w:szCs w:val="24"/>
        </w:rPr>
        <w:t xml:space="preserve">П </w:t>
      </w:r>
      <w:r w:rsidRPr="007D006B">
        <w:rPr>
          <w:rStyle w:val="a4"/>
          <w:rFonts w:eastAsia="Calibri"/>
          <w:sz w:val="22"/>
          <w:szCs w:val="24"/>
        </w:rPr>
        <w:t xml:space="preserve">- погоджує; </w:t>
      </w:r>
      <w:r w:rsidRPr="007D006B">
        <w:rPr>
          <w:rStyle w:val="14pt"/>
          <w:rFonts w:eastAsia="Calibri"/>
          <w:sz w:val="22"/>
          <w:szCs w:val="24"/>
        </w:rPr>
        <w:t xml:space="preserve">3 </w:t>
      </w:r>
      <w:r w:rsidRPr="007D006B">
        <w:rPr>
          <w:rStyle w:val="a4"/>
          <w:rFonts w:eastAsia="Calibri"/>
          <w:sz w:val="22"/>
          <w:szCs w:val="24"/>
        </w:rPr>
        <w:t>- затверджує.</w:t>
      </w:r>
    </w:p>
    <w:p w:rsidR="00C62A4A" w:rsidRPr="007D006B" w:rsidRDefault="00C62A4A" w:rsidP="00B52D49">
      <w:pPr>
        <w:spacing w:after="100" w:afterAutospacing="1" w:line="240" w:lineRule="auto"/>
        <w:contextualSpacing/>
        <w:rPr>
          <w:lang w:val="uk-UA"/>
        </w:rPr>
      </w:pPr>
    </w:p>
    <w:sectPr w:rsidR="00C62A4A" w:rsidRPr="007D006B" w:rsidSect="00B52D49">
      <w:headerReference w:type="default" r:id="rId6"/>
      <w:pgSz w:w="16838" w:h="11906" w:orient="landscape"/>
      <w:pgMar w:top="851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DF" w:rsidRDefault="00F664DF" w:rsidP="00B52D49">
      <w:pPr>
        <w:spacing w:after="0" w:line="240" w:lineRule="auto"/>
      </w:pPr>
      <w:r>
        <w:separator/>
      </w:r>
    </w:p>
  </w:endnote>
  <w:endnote w:type="continuationSeparator" w:id="0">
    <w:p w:rsidR="00F664DF" w:rsidRDefault="00F664DF" w:rsidP="00B5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DF" w:rsidRDefault="00F664DF" w:rsidP="00B52D49">
      <w:pPr>
        <w:spacing w:after="0" w:line="240" w:lineRule="auto"/>
      </w:pPr>
      <w:r>
        <w:separator/>
      </w:r>
    </w:p>
  </w:footnote>
  <w:footnote w:type="continuationSeparator" w:id="0">
    <w:p w:rsidR="00F664DF" w:rsidRDefault="00F664DF" w:rsidP="00B5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001190"/>
      <w:docPartObj>
        <w:docPartGallery w:val="Page Numbers (Top of Page)"/>
        <w:docPartUnique/>
      </w:docPartObj>
    </w:sdtPr>
    <w:sdtEndPr/>
    <w:sdtContent>
      <w:p w:rsidR="00B52D49" w:rsidRDefault="00B52D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AB8">
          <w:rPr>
            <w:noProof/>
          </w:rPr>
          <w:t>2</w:t>
        </w:r>
        <w:r>
          <w:fldChar w:fldCharType="end"/>
        </w:r>
      </w:p>
    </w:sdtContent>
  </w:sdt>
  <w:p w:rsidR="00B52D49" w:rsidRDefault="00B52D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B9"/>
    <w:rsid w:val="000B2AB8"/>
    <w:rsid w:val="00215B70"/>
    <w:rsid w:val="003E7966"/>
    <w:rsid w:val="003F3DCB"/>
    <w:rsid w:val="0049691F"/>
    <w:rsid w:val="00602728"/>
    <w:rsid w:val="006845C0"/>
    <w:rsid w:val="00777D49"/>
    <w:rsid w:val="007D006B"/>
    <w:rsid w:val="008F6ECD"/>
    <w:rsid w:val="0094485F"/>
    <w:rsid w:val="00981C67"/>
    <w:rsid w:val="009A777B"/>
    <w:rsid w:val="00A24907"/>
    <w:rsid w:val="00A74ACF"/>
    <w:rsid w:val="00B52D49"/>
    <w:rsid w:val="00C05AD9"/>
    <w:rsid w:val="00C22016"/>
    <w:rsid w:val="00C4056C"/>
    <w:rsid w:val="00C562D5"/>
    <w:rsid w:val="00C62A4A"/>
    <w:rsid w:val="00C728C0"/>
    <w:rsid w:val="00CD59CC"/>
    <w:rsid w:val="00CF61B9"/>
    <w:rsid w:val="00D31CDE"/>
    <w:rsid w:val="00DA3BE5"/>
    <w:rsid w:val="00DE2DAC"/>
    <w:rsid w:val="00E24031"/>
    <w:rsid w:val="00E315B8"/>
    <w:rsid w:val="00E85FBA"/>
    <w:rsid w:val="00EA30DC"/>
    <w:rsid w:val="00EC4021"/>
    <w:rsid w:val="00F664DF"/>
    <w:rsid w:val="00F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A55C"/>
  <w15:docId w15:val="{9DDA55A3-C195-41DC-A59F-997789FE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1B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5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2">
    <w:name w:val="Основной текст (2)_"/>
    <w:basedOn w:val="a0"/>
    <w:link w:val="20"/>
    <w:rsid w:val="00CF61B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61B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val="uk-UA" w:eastAsia="en-US"/>
    </w:rPr>
  </w:style>
  <w:style w:type="character" w:customStyle="1" w:styleId="22">
    <w:name w:val="Заголовок №2 (2)"/>
    <w:basedOn w:val="a0"/>
    <w:rsid w:val="00CF61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14pt">
    <w:name w:val="Основной текст (2) + 14 pt;Полужирный"/>
    <w:basedOn w:val="2"/>
    <w:rsid w:val="00CF61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14pt">
    <w:name w:val="Подпись к таблице + 14 pt;Полужирный"/>
    <w:basedOn w:val="a0"/>
    <w:rsid w:val="00C728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4">
    <w:name w:val="Подпись к таблице"/>
    <w:basedOn w:val="a0"/>
    <w:rsid w:val="00C728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rvps14">
    <w:name w:val="rvps14"/>
    <w:basedOn w:val="a"/>
    <w:rsid w:val="00CD59C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52D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D49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52D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D49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Гладка</dc:creator>
  <cp:lastModifiedBy>PROTG889_USER04</cp:lastModifiedBy>
  <cp:revision>15</cp:revision>
  <cp:lastPrinted>2024-09-27T07:58:00Z</cp:lastPrinted>
  <dcterms:created xsi:type="dcterms:W3CDTF">2021-09-27T05:55:00Z</dcterms:created>
  <dcterms:modified xsi:type="dcterms:W3CDTF">2025-03-31T12:55:00Z</dcterms:modified>
</cp:coreProperties>
</file>